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第十五届名师优课——“新课标 新理念 新课堂”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小学语文系列活动授课专家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崔 峦：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"https://baike.baidu.com/item/%E4%BA%BA%E6%B0%91%E6%95%99%E8%82%B2%E5%87%BA%E7%89%88%E7%A4%BE/899950?fromModule=lemma_inlink" \t "https://baike.baidu.com/item/%E5%B4%94%E5%B3%A6/_blank"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人民教育出版社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编审，教育部课程教材研究所研究员，教育部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"https://baike.baidu.com/item/%E8%AF%AD%E6%96%87/51940?fromModule=lemma_inlink" \t "https://baike.baidu.com/item/%E5%B4%94%E5%B3%A6/_blank"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语文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课程标准专家组核心成员，教育部中小学继续教育教材评审委员，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"https://baike.baidu.com/item/%E4%B8%AD%E5%9B%BD%E6%95%99%E8%82%B2%E5%AD%A6%E4%BC%9A%E5%B0%8F%E5%AD%A6%E8%AF%AD%E6%96%87%E6%95%99%E5%AD%A6%E4%B8%93%E4%B8%9A%E5%A7%94%E5%91%98%E4%BC%9A/10037190?fromModule=lemma_inlink" \t "https://baike.baidu.com/item/%E5%B4%94%E5%B3%A6/_blank"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中国教育学会小学语文教学专业委员会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理事长。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王崧舟</w:t>
      </w:r>
      <w:r>
        <w:rPr>
          <w:rStyle w:val="10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授，博士生导师，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全国著名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特级教师。全国劳动模范，全国“五一”劳动奖章获得者。教育部“领航工程”实践导师。浙江省十大育人先锋，浙江省人民政府督学。中央电视台《百家讲坛》主讲人。开创“诗意语文”教学流派。现任教于杭州师范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薛法根</w:t>
      </w: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  <w:t>：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特级教师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正高级教师。原创语文“组块教学”，主张“为发展言语智能而教”，2013年获得江苏省第二届基础教育成果特等奖。曾获全国模范教师、江苏省首届名教师、苏州市教育名家等荣誉称号。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王文丽：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特级教师，正高级教师，北京市东城区教育科学研究院语文教研员。北京市劳动模范，北京市先进青年知识分子，教育部“十四五”国培专家。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王林波：</w:t>
      </w:r>
      <w:r>
        <w:rPr>
          <w:rStyle w:val="10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正高级教师，教育部首批领航名师，全国小语十大青年名师，全国百优教师，全国特级教师教学研究中心委员，全国小语会青年教师研究中心委员，全国名师工作室联盟常务理事，全国第七届青年教师阅读教学大赛一等奖及最佳教学设计奖、全国第五届小学语文教师素养大赛特等奖。现任陕西师范大学附属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张学伟：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语文特级教师，江苏师范大学文学院硕士研究生兼职导师。全国“名校联盟”秘书长。“全国小学语文十大青年名师”评委。1997年获全国第二届青年教师阅读教学大赛一等奖。全国语文教学改革先进个人。赴全国各地讲学，赴马来西亚等国家讲学千余场。江苏电视台教育频道《最赞老师》专辑报道其事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vertAlign w:val="baseline"/>
          <w:lang w:val="en-US" w:eastAsia="zh-CN" w:bidi="ar-SA"/>
        </w:rPr>
        <w:t>史春妍：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特级教师，全国小语十大青年名师，全国五一巾帼标兵，南京市劳动模范，南京市基础教育专家培养对象，江苏省南京市鼓楼区小学语文研训员。曾两次荣获全国小学语文课堂教学大赛最高奖项，并多次被中央电教馆邀请拍摄名师课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郭学萍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语文特级教师、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正高级教师、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全国小学创意写作发起人。江苏省网络名师工作室主持人、南京市语文名师工作室主持人、鼓楼区语文名师工作室主持人、南京市基础教育专家培养对象、中国儿童文学研究会诗教委员会副主任。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南京市鼓楼区第二实验小学副校长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</w:rPr>
        <w:t>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</w:rPr>
        <w:t>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eastAsia="zh-CN"/>
        </w:rPr>
        <w:t>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  <w:t>特级教师，正高级教师，现任无锡市梁溪区课程教学改革研究所所长、无锡市梁溪区教师发展中心副主任，外聘南京师范大学硕士研究生导师，江苏省基础教育小学语文学科指导委员会专家组成员，江长三角小学语文教育专家组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</w:rPr>
        <w:t>张忠诚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  <w:t>江苏省特级教师，江苏师范大学文学院兼职硕士研究生导师，江苏师范大学文学院特约研究员，扬州大学中国语文教育研究所特约研究员。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现任教于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  <w:t>江苏省徐州市兴东实验学校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高子阳：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教师，2016年度中国推动阅读十大人物。苏州市首批教育领军人才，江苏、安徽、河南、新疆、陕西、浙江等8所大学国培班导师，江苏省首届基础教育教学成果一等奖。现任教于昆山市玉峰实验学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顾文艳：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教师，全国小语十大青年名师，江苏省“333”工程培养对象，江苏省优质课评比一等奖，全国苏教版课堂教学大赛一等奖，全国新体系作文大赛特等奖第一名。江苏省乡村骨干教师培育站主持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潘文彬：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江苏省特级教师，正高级教师，江苏省人民教育家培养对象，全国优秀教师，江苏省优秀教育工作者，南京市劳动模范，现任江苏省南京市中华中学附属小学校长。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张艳芬：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中学高级教师，河南省优秀教师，河南省名师，河南省教师教育专家，河南省学术技术带头人，洛阳师范学院研究生实践导师，曾获全国教学艺术大赛一等奖，全国十佳小语名师称号。现任中国传媒大学附属临安小学副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钱 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安徽省特级教师，铜陵师范附小副校长。2019—2021年在中国驻南非大使馆阳光学校任教。2017年度中国好教育盛典荣获”中国好教师”称号。教育部“一师一优课”评审专家，省学科优质课及论文评审专家，教科研成果鉴定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</w:rPr>
        <w:t>许习白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</w:rPr>
        <w:t>江苏省优秀教育工作者，江苏省特级教师，2019年获得海安市政府教育突出贡献奖。江苏省海安市城南实验小学教育集团副校长，海安市第二、五、六届乡村小学语文骨干教师培育站主持人。曾被人教社聘为统编教材培训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何必钻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浙江省特级教师，正高级教师，浙江省温州市教师教育院语文教研员，“江浙沪”三省市教科院联评“长三角教科研标兵”、浙江省春蚕奖、浙江省优秀教研员、浙江省教改之星。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胡 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特级教师，正高级教师，教育硕士，南京工业大学实验小学党支部书记、校长，江苏省“333高层次人才培养工程”培养对象，南京市中青年拔尖人才，南京市基础教育专家，南京市教育家型校长培养对象，宁教名家培养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孙小冬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江苏省特级教师，正高级教师，长期致力于小学习作教学的研究与实践，在《小学语文教学》杂志开设专栏“小冬聊习作”，出版专著《倾听与改变》，2022年获江苏省基础教育教学成果二等奖。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姜树华：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特级教师，正高级教师，江苏省有突出贡献中青年专家，江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苏省人民教育家培养对象，江苏省333人才培养对象，江苏省督学，江苏省教育学会小学语文专业委员会学术委员，江苏省小学校长与学校发展专业委员会副理事长，江苏省名师工作室主持人。江苏省教学成果特等奖、全国教学成果奖。教育部“首届全国小学优秀课例评选”一等奖、“全国中小学公开课电视展示活动”特等奖。现任南通市紫琅第一小学书记、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景洪春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上海市特级教师，正高级教师，教育部“十四五”国培计划专家库成员，上海市第四届“名师名校长工程”攻关计划主持人，华东师范大学、上海师范大学教育硕士生导师，上海市第七届学校教育科研成果二等奖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上海市闵行区教育学院语文教研员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秦美娟：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江苏省特级教师，中小学高级教师，“苏教名家”培养对象。曾获江苏省阅读教学竞赛一等奖，江苏省青年教师基本功比赛二等奖。现任江苏省海安经济开发区实验小学校长。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刘 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江苏省特级教师，南京市拉萨路小学副校长。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徐 俊：</w:t>
      </w:r>
      <w:r>
        <w:rPr>
          <w:rStyle w:val="10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教育哲学博士，高级教师，全国名校联盟学术委员会副主任，全国真语文专委会、浙江省作文专委会常务理事，全国中小学整体改革专委会学术委员、全国语文学习科学专委会学术委员。全国课改优秀教师、中国好教师、全国小语十大青年名师，全国经典诗文教学大赛一等奖、习作教学大赛特等奖。现任中国传媒大学附属临安小学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vertAlign w:val="baseline"/>
          <w:lang w:val="en-US" w:eastAsia="zh-CN" w:bidi="ar-SA"/>
        </w:rPr>
        <w:t>向爱平：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“学记语文”创始人，全国知名语文教研员，湖北省仙桃市小学语文教研员，湖北省小语会副秘书长，教育部语文出版社小学语文修订版教材审读人。人民教育出版社、语文出版社小学语文课标实验教材、国家统编语文教材培训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vertAlign w:val="baseline"/>
          <w:lang w:val="en-US" w:eastAsia="zh-CN" w:bidi="ar-SA"/>
        </w:rPr>
        <w:t>彭才华：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-SA"/>
        </w:rPr>
        <w:t>全国十大小语青年名师，广东省“五一”劳动奖章获得者，广东省名师工作室主持人，全国小学语文“十大青年名师”，“广东省小学语文名师”，广东省首届教学能力大赛小学教育组总冠军，现任广东省东莞市莞城中心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鱼利明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教育研究中心小学语文教研员，市名师工作室主持人，市小语会会长，中国教育学会传统文化教育分会理事；乌鲁木齐首批命名青年名师，市级、自治区级两级教学能手、青年教师学术标兵；第七届全国青年教师教学大赛一等奖，2016年度全国“十大青年名师”获得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陈德兵：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学高级教师，2018年全国小语十大青年名师，广东省小语名师，中华吟诵学会理事，广东省小语会青研中心委员，市级名师工作室主持人，岭南师范学院客座教授，参与统编教材《教师教学用书》编写，澳门小学语文教材编委，获全国第四届小学语文教师素养大赛特等奖，现任教于深圳小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赵 昭：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国“百佳”语文教师、全国教改实践先进个人、黑龙江省语文骨干教师、教学能手、牡丹江市十大优秀青年、专家型教师、十佳教师、优秀教师标兵、德育工作标兵、语文学科带头人。现任黑龙江省牡丹江市小学语文教研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祝贵耀：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国著名特级教师，长期潜心于小学语文古诗文教学、时事漫画习作教学的研究探索，出版专著《诗话·诗案：小学语文群诗主题阅读20课》，参编《绿色作文》《和谐课堂》等专著，其课堂教学多次荣获省市评比一等奖。现任浙师大附属嘉善实验学校亭桥小学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王乐芬：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国著名特级教师，任职于华东师范大学附属杭州学校，浙江省特级教师，正高级教师，特级教师双工作室导师，个人教学成果《会阅读的教室：小学生班级阅读新实践体系》获2018年国家教学成果二等奖、2016年浙江省基础教育教学成果一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黄吉鸿：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国著名特级教师，浙江省小学语文特级教师工作室联盟副秘书长。出版个人教学随笔集《语文漫笔》，散文集《村庄记忆》，致力于“文本细读研究”和“小学生文学启蒙课程”系列开发。现任浙江省台州市椒江区教育教学发展中心副主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黄妹芳：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江苏省苏州市程开甲小学，高级教师，学科带头人。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曹爱卫：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浙江省杭州市长寿桥小学，高级教师，特级教师。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周 丽：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江苏省苏州市程开甲小学，青年教师，学科带头人。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钱卫华：</w:t>
      </w: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江苏省苏州中学苏州湾学校，高级教师，学科带头人。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梁昌辉：</w:t>
      </w: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江苏省江阴市晨光实验小学，正高级教师，特级教师。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范建健：</w:t>
      </w: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江苏省苏州市盛泽实验小学，青年教师，学科带头人。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徐国荣：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江苏省苏州市吴江区教研室，高级教师，特级教师。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沈玉芬：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江苏省苏州市程开甲小学，高级教师，特级教师。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顾丹凤：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江苏省苏州市程开甲小学，青年教师，教坛新苗。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王晓奕：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江苏省苏州市盛泽实验小学，高级教师，特级教师。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第十五届名师优课——语文学习任务群系列之二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语言文字积累与梳理，实用性阅读与表达</w:t>
      </w: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71"/>
        <w:gridCol w:w="6023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语言文字积累与梳理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观摩课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一年级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识名认姓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一年级“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语言文字积累与梳理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任务群解读与教学例谈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观摩课：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年级 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识字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树之歌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 xml:space="preserve">》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史春妍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史春妍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二年级“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语言文字积累与梳理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任务群解读与教学建议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史春妍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观摩课：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年级 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司马光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潘文彬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三年级“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语言文字积累与梳理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任务群解读与教学建议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潘文彬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观摩课：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年级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 xml:space="preserve"> 《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巨人的花园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中年段的小学生如何做好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语言文字积累与梳理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观摩课：五年级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圆明园的毁灭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积累语言经验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提升语文素养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观摩课：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阅读课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魏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高年级“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语言文字积累与梳理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任务群解读与教学建议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魏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实用性阅读与表达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:低段</w:t>
            </w:r>
            <w:r>
              <w:rPr>
                <w:rFonts w:hint="eastAsia" w:ascii="宋体" w:hAnsi="宋体" w:cs="宋体"/>
                <w:sz w:val="21"/>
                <w:szCs w:val="21"/>
              </w:rPr>
              <w:t>实用性阅读与交流课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讲座：小学语文学习任务群专题讲座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崔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观摩课：五年级实用性阅读与交流课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彭才华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讲座：《五年级实用性阅读与交流任务群的设计与实施》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彭才华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观摩课：六年级实用性阅读与交流课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赵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讲座：《六年级实用性阅读与交流任务群革命文化单元的设计与实施》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赵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谈课：四年级实用性阅读与交流任务群阅读策略“提问”单元的理解与教学构思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向爱平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观摩课：四年级《一个豆荚里的五粒豆》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向爱平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观摩课：四年级《蝴蝶的家》+外一篇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 《实用性阅读与交流任务群中略读课文的任务角色与教学处理》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陈德兵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第十五届名师优课——语文学习任务群系列之三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文学阅读与创意表达，思辨性阅读与表达</w:t>
      </w:r>
    </w:p>
    <w:tbl>
      <w:tblPr>
        <w:tblStyle w:val="6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63"/>
        <w:gridCol w:w="5957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文学阅读与创意表达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观摩课：二年级《雾在哪里》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讲座：《“文学阅读与创意表达”之低年级教学策略》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观摩课：四年级《麻雀》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讲座：《文学阅读与创意表达的出发点》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观摩课：五年级《示儿》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讲座：《“文学阅读与创意”之古诗词教学策略》）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观摩课：三年级《搭船的鸟》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讲座：《“文学阅读与创意表达”的教学新视角》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8:30-10:20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大任务群背景下：六上第8单元“鲁迅单元”群文学习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讲座：《“2022新课标”背景下：基于统编教材的创意写作》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思辨性阅读与表达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观摩课：一年级 《比尾巴》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史春妍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讲座：《低年级“思辨性阅读与表达”语文任务群解读与教学实操》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史春妍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观摩课：四年级 《王戎不取道旁李》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景洪春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讲座：“思辨性阅读与交流”任务群解读与实施建议 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景洪春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观摩课：二年级 《坐井观天》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讲座：在语文实践活动中培养思维能力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观摩课：六年级《江南春》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讲座：思维能力的培养是思辨性阅读的基础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观摩课：三年级《司马光》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鱼利明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观摩课：四年级 《普罗米修斯》+《女娲补天》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鱼利明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观摩课：五年级《田忌赛马》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讲座：《语文课里的思维与审美》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张学伟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第十五届名师优课——“学习任务群的单元整体建构”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暨著名特级教师薛法根教学思想专题观摩研讨会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39"/>
        <w:gridCol w:w="1606"/>
        <w:gridCol w:w="489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课堂展示：二（上）第八单元《狐假虎威》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课堂展示：二（上）第八单元《纸船和风筝》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曹爱卫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课堂展示：二（上）第八单元《风娃娃》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主题报告：“语言文字积累与梳理”任务群的单元整体建构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课堂展示：五（上）第八单元《古人谈读书》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课堂展示：五（上）第八单元《忆读书》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钱卫华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课堂展示：五（上）第八单元《我的长生果》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主题报告：“实用性阅读与交流”任务群的单元整体建构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课堂展示：六（上）第八单元《少年闰土》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范建健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课堂展示：六（上）第八单元《好的故事》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徐国荣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课堂展示：六（上）第八单元《我的伯父鲁迅先生》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沈玉芬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主题报告：“文学鉴赏与创意表达”任务群的单元整体建构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课堂展示：四（上）第八单元《王戎不取道旁李》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顾丹凤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课堂展示：四（上）第八单元《西门豹治邺》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王晓奕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课堂展示：四（上）第八单元《故事二则》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主题报告：“思辨性阅读与表达”任务群的单元整体建构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薛法根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第十五届名师优课——语文学习任务群系列之一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整本书阅读，跨学科学习</w:t>
      </w:r>
    </w:p>
    <w:tbl>
      <w:tblPr>
        <w:tblStyle w:val="6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769"/>
        <w:gridCol w:w="6009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整本书阅读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观摩课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三年级《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安徒生童话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整本书阅读课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童话故事类整本书阅读的教学策略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走进三国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讲座：《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名著导读的实践与探索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宝葫芦的秘密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整本书阅读课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整本书阅读的哲学三问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爱的教育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整本书阅读课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读书，让我们更会教书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5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跨学科学习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观摩课：二年级识字课《树》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顾文艳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讲座：《种岀来的文字》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顾文艳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观摩课：五年级口语交际《演演课本剧》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讲座:《基于生活实践的跨学科学习》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观摩课:三年级《卖火柴的小女孩儿》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 座：《第二学段</w:t>
            </w:r>
            <w:r>
              <w:rPr>
                <w:rFonts w:hint="eastAsia" w:ascii="宋体" w:hAnsi="宋体" w:cs="宋体"/>
                <w:sz w:val="21"/>
                <w:szCs w:val="21"/>
                <w:lang w:val="zh-CN" w:eastAsia="zh-CN"/>
              </w:rPr>
              <w:t>“跨学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科学习</w:t>
            </w:r>
            <w:r>
              <w:rPr>
                <w:rFonts w:hint="eastAsia" w:ascii="宋体" w:hAnsi="宋体" w:cs="宋体"/>
                <w:sz w:val="21"/>
                <w:szCs w:val="21"/>
                <w:lang w:val="zh-CN" w:eastAsia="zh-CN"/>
              </w:rPr>
              <w:t xml:space="preserve">”课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标解读》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观摩课：四年级《蟋蟀的住宅》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钱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讲座：《四年级语文</w:t>
            </w:r>
            <w:r>
              <w:rPr>
                <w:rFonts w:hint="eastAsia" w:ascii="宋体" w:hAnsi="宋体" w:cs="宋体"/>
                <w:sz w:val="21"/>
                <w:szCs w:val="21"/>
                <w:lang w:val="zh-CN" w:eastAsia="zh-CN"/>
              </w:rPr>
              <w:t>“跨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学科学习” 的基本策略》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钱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基于学习任务群的单元整体教学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8: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观摩课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五年级《古诗三首》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宋体" w:hAnsi="宋体" w:cs="宋体"/>
                <w:sz w:val="21"/>
                <w:szCs w:val="21"/>
              </w:rPr>
              <w:t>：素养导向的新型教学样态探索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观摩课：六年级习作《有你，真好》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基于学习任务群理念的单元整体教学内容建构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自主开发学习任务群的实施路径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观摩课：五年级《安史之乱与杜甫》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许习白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讲座：基于教材特点探寻新课标实施路径——以学习任务群为例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许习白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观摩课：四年级《难忘的一课》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何必钻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6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讲座：《学习任务群的驱动与构建》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何必钻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第十五届名师优课——“素养立意与教学变革”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暨著名特级教师王崧舟教学思想专题观摩会</w:t>
      </w:r>
    </w:p>
    <w:tbl>
      <w:tblPr>
        <w:tblStyle w:val="6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8"/>
        <w:gridCol w:w="1631"/>
        <w:gridCol w:w="5193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思辨性阅读与表达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1.观摩课：《表里的生物》（六年级，2课时）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王崧舟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2.讲座：“思辨性阅读与表达”的支点在哪里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3.互动答疑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实用性阅读与交流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1.观摩课：《青山不老》（六年级，1课时）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祝贵耀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2.讲座：基于任务情境的“实用性阅读与交流”三重门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-17:00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3.互动答疑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文学阅读与创意表达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1.观摩课：《梅花魂》（五年级，2课时）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王崧舟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黄吉鸿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2.观摩课：《美丽的小兴安岭》（三年级，1课时）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5-</w:t>
            </w:r>
            <w:r>
              <w:rPr>
                <w:rFonts w:hint="eastAsia" w:ascii="宋体" w:hAnsi="宋体" w:cs="宋体"/>
                <w:sz w:val="21"/>
                <w:szCs w:val="21"/>
              </w:rPr>
              <w:t>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3.讲座：文本的理性解构和分析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整本书阅读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1.观摩课：《梦想国》（四年级）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王乐芬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2.讲座：全阅读：为儿童幸福成长奠基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-17:00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3.互动答疑</w:t>
            </w:r>
          </w:p>
        </w:tc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12"/>
          <w:rFonts w:hint="default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Style w:val="12"/>
          <w:rFonts w:hint="eastAsia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十五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届名师优课——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教学观摩研讨会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  <w:t>）</w:t>
      </w:r>
    </w:p>
    <w:tbl>
      <w:tblPr>
        <w:tblStyle w:val="7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320"/>
        <w:gridCol w:w="1536"/>
        <w:gridCol w:w="2568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0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1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税  号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2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邮箱（接收电子发票）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领导姓名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参加会议名称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"/>
      <w:permEnd w:id="6"/>
      <w:permEnd w:id="7"/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5"/>
      <w:permEnd w:id="16"/>
      <w:permEnd w:id="17"/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20"/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25"/>
      <w:permEnd w:id="26"/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0"/>
      <w:permEnd w:id="31"/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5"/>
      <w:permEnd w:id="36"/>
      <w:permEnd w:id="37"/>
      <w:permEnd w:id="38"/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45"/>
      <w:permEnd w:id="46"/>
      <w:permEnd w:id="47"/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0"/>
      <w:permEnd w:id="51"/>
      <w:permEnd w:id="52"/>
      <w:permEnd w:id="53"/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5"/>
      <w:permEnd w:id="56"/>
      <w:permEnd w:id="57"/>
      <w:permEnd w:id="58"/>
      <w:permEnd w:id="5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60"/>
      <w:permEnd w:id="61"/>
      <w:permEnd w:id="62"/>
      <w:permEnd w:id="63"/>
      <w:perm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65"/>
      <w:permEnd w:id="66"/>
      <w:permEnd w:id="67"/>
      <w:permEnd w:id="68"/>
      <w:permEnd w:id="6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70"/>
      <w:permEnd w:id="71"/>
      <w:permEnd w:id="72"/>
      <w:permEnd w:id="73"/>
      <w:permEnd w:id="7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Start w:id="78" w:edGrp="everyone" w:colFirst="3" w:colLast="3"/>
            <w:permStart w:id="7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75"/>
      <w:permEnd w:id="76"/>
      <w:permEnd w:id="77"/>
      <w:permEnd w:id="78"/>
      <w:permEnd w:id="7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80" w:edGrp="everyone" w:colFirst="1" w:colLast="1"/>
            <w:permStart w:id="81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报名电话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cs="仿宋"/>
                <w:b/>
                <w:sz w:val="28"/>
                <w:szCs w:val="28"/>
                <w:highlight w:val="none"/>
                <w:lang w:val="en-US" w:eastAsia="zh-CN"/>
              </w:rPr>
              <w:t>18513065878</w:t>
            </w:r>
            <w:r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  <w:t>（微信同号）</w:t>
            </w:r>
          </w:p>
        </w:tc>
      </w:tr>
      <w:permEnd w:id="80"/>
      <w:permEnd w:id="8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82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报名邮箱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cs="仿宋"/>
                <w:b/>
                <w:sz w:val="28"/>
                <w:szCs w:val="28"/>
                <w:highlight w:val="none"/>
                <w:lang w:val="en-US" w:eastAsia="zh-CN"/>
              </w:rPr>
              <w:t>121219291</w:t>
            </w:r>
            <w:r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  <w:t>@qq.com</w:t>
            </w:r>
          </w:p>
        </w:tc>
      </w:tr>
      <w:permEnd w:id="8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特别提醒：报名表上面的电话号码，必须是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手机号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。该号码用于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接收验证码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开通线上观看权限使用。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760" w:firstLineChars="1800"/>
        <w:jc w:val="left"/>
        <w:textAlignment w:val="auto"/>
        <w:rPr>
          <w:rStyle w:val="10"/>
          <w:rFonts w:hint="default" w:ascii="仿宋_GB2312" w:hAnsi="宋体" w:eastAsia="仿宋_GB2312"/>
          <w:b w:val="0"/>
          <w:bCs w:val="0"/>
          <w:spacing w:val="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9795612-3D00-4F33-84AA-A856EA7ACA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4CED5F-4024-435C-A01F-965B8BE639BF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  <w:embedRegular r:id="rId3" w:fontKey="{4E698FFD-CE50-408E-854E-7BFCE1083768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9679DC53-32D8-4C22-9D78-5E537C2CC6E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94C027A-99AB-4312-A70F-E714C954C3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893A002-1981-47EA-8F29-D2B32357D6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jJlZGQwMmU5ODRhYmRhYTUwN2NlYWFhNWM4N2UifQ=="/>
  </w:docVars>
  <w:rsids>
    <w:rsidRoot w:val="52CC1470"/>
    <w:rsid w:val="021F4265"/>
    <w:rsid w:val="02AA30B8"/>
    <w:rsid w:val="033C60AA"/>
    <w:rsid w:val="0428557E"/>
    <w:rsid w:val="04C358D6"/>
    <w:rsid w:val="04C372DB"/>
    <w:rsid w:val="051A0D14"/>
    <w:rsid w:val="0534394C"/>
    <w:rsid w:val="05B10573"/>
    <w:rsid w:val="05E41A4E"/>
    <w:rsid w:val="063A78C0"/>
    <w:rsid w:val="077B1C36"/>
    <w:rsid w:val="07DE0237"/>
    <w:rsid w:val="07F455CB"/>
    <w:rsid w:val="08597C51"/>
    <w:rsid w:val="092C1016"/>
    <w:rsid w:val="0A1879FF"/>
    <w:rsid w:val="0A40121D"/>
    <w:rsid w:val="0AB05F65"/>
    <w:rsid w:val="0C623F74"/>
    <w:rsid w:val="0DD74424"/>
    <w:rsid w:val="0EB60891"/>
    <w:rsid w:val="0F8048B4"/>
    <w:rsid w:val="0FBC7598"/>
    <w:rsid w:val="10D517BE"/>
    <w:rsid w:val="118C4D48"/>
    <w:rsid w:val="13ED087B"/>
    <w:rsid w:val="15441F0B"/>
    <w:rsid w:val="15D5175F"/>
    <w:rsid w:val="16D35073"/>
    <w:rsid w:val="17795D6E"/>
    <w:rsid w:val="17CF75B6"/>
    <w:rsid w:val="18B0037F"/>
    <w:rsid w:val="19CA664D"/>
    <w:rsid w:val="19F6378A"/>
    <w:rsid w:val="1AA92D09"/>
    <w:rsid w:val="1AC72E2B"/>
    <w:rsid w:val="1B8B1B57"/>
    <w:rsid w:val="1BA63A7D"/>
    <w:rsid w:val="1C567DE9"/>
    <w:rsid w:val="1D0D1432"/>
    <w:rsid w:val="1DA578BD"/>
    <w:rsid w:val="1E6578F4"/>
    <w:rsid w:val="1EA5569B"/>
    <w:rsid w:val="1FEC0033"/>
    <w:rsid w:val="20457135"/>
    <w:rsid w:val="2198186C"/>
    <w:rsid w:val="21A0299A"/>
    <w:rsid w:val="22347311"/>
    <w:rsid w:val="2281653D"/>
    <w:rsid w:val="237B6AFE"/>
    <w:rsid w:val="238A0D67"/>
    <w:rsid w:val="25C20B7F"/>
    <w:rsid w:val="25C93400"/>
    <w:rsid w:val="25EF3681"/>
    <w:rsid w:val="275D2AED"/>
    <w:rsid w:val="27C84332"/>
    <w:rsid w:val="27F805D5"/>
    <w:rsid w:val="28123595"/>
    <w:rsid w:val="28634780"/>
    <w:rsid w:val="2879797C"/>
    <w:rsid w:val="28C45079"/>
    <w:rsid w:val="29840617"/>
    <w:rsid w:val="29FC516E"/>
    <w:rsid w:val="2A261D85"/>
    <w:rsid w:val="2BFA0DD4"/>
    <w:rsid w:val="2D0E1480"/>
    <w:rsid w:val="2DC21DC5"/>
    <w:rsid w:val="2E70537D"/>
    <w:rsid w:val="312A0A2A"/>
    <w:rsid w:val="315752AE"/>
    <w:rsid w:val="315E1E05"/>
    <w:rsid w:val="31722022"/>
    <w:rsid w:val="325D20BC"/>
    <w:rsid w:val="33353F9E"/>
    <w:rsid w:val="33615BDC"/>
    <w:rsid w:val="33D04B10"/>
    <w:rsid w:val="3498104B"/>
    <w:rsid w:val="359F7B5C"/>
    <w:rsid w:val="37D67E18"/>
    <w:rsid w:val="38211D0A"/>
    <w:rsid w:val="3A2E6D78"/>
    <w:rsid w:val="3C6A6D0B"/>
    <w:rsid w:val="3D65451B"/>
    <w:rsid w:val="3D9F4899"/>
    <w:rsid w:val="3E614CE2"/>
    <w:rsid w:val="40552E9C"/>
    <w:rsid w:val="40EE77FE"/>
    <w:rsid w:val="40F22793"/>
    <w:rsid w:val="43177D37"/>
    <w:rsid w:val="43496350"/>
    <w:rsid w:val="43BD0C0D"/>
    <w:rsid w:val="43C975C2"/>
    <w:rsid w:val="45BB6AD4"/>
    <w:rsid w:val="466D0097"/>
    <w:rsid w:val="46C2744B"/>
    <w:rsid w:val="46D36999"/>
    <w:rsid w:val="47084895"/>
    <w:rsid w:val="47160FAE"/>
    <w:rsid w:val="47705F96"/>
    <w:rsid w:val="47946129"/>
    <w:rsid w:val="48520609"/>
    <w:rsid w:val="4855337A"/>
    <w:rsid w:val="487D776F"/>
    <w:rsid w:val="4955242B"/>
    <w:rsid w:val="49C600F0"/>
    <w:rsid w:val="4B296B88"/>
    <w:rsid w:val="4D0168C7"/>
    <w:rsid w:val="50EA0B67"/>
    <w:rsid w:val="52CC1470"/>
    <w:rsid w:val="52CD14DF"/>
    <w:rsid w:val="540800E5"/>
    <w:rsid w:val="568832CF"/>
    <w:rsid w:val="56F4522F"/>
    <w:rsid w:val="577B1AE3"/>
    <w:rsid w:val="59091DA7"/>
    <w:rsid w:val="590B3C1D"/>
    <w:rsid w:val="598C3104"/>
    <w:rsid w:val="59FD5204"/>
    <w:rsid w:val="5A265ABF"/>
    <w:rsid w:val="5A6776CD"/>
    <w:rsid w:val="5B8A7735"/>
    <w:rsid w:val="5FD8294F"/>
    <w:rsid w:val="600F0FF9"/>
    <w:rsid w:val="60477D84"/>
    <w:rsid w:val="60F63558"/>
    <w:rsid w:val="60F7513F"/>
    <w:rsid w:val="611D2374"/>
    <w:rsid w:val="612A276B"/>
    <w:rsid w:val="613B6722"/>
    <w:rsid w:val="61BA5D22"/>
    <w:rsid w:val="61CF558C"/>
    <w:rsid w:val="627666FF"/>
    <w:rsid w:val="62DB5B99"/>
    <w:rsid w:val="64B82FFF"/>
    <w:rsid w:val="6549398C"/>
    <w:rsid w:val="65C70A77"/>
    <w:rsid w:val="666920D7"/>
    <w:rsid w:val="66EF6A80"/>
    <w:rsid w:val="6736645D"/>
    <w:rsid w:val="67C779FD"/>
    <w:rsid w:val="67F52D5B"/>
    <w:rsid w:val="68B94486"/>
    <w:rsid w:val="68D73288"/>
    <w:rsid w:val="6A674B7F"/>
    <w:rsid w:val="6B7457A6"/>
    <w:rsid w:val="6CBE13CE"/>
    <w:rsid w:val="6CE12720"/>
    <w:rsid w:val="6D7C5010"/>
    <w:rsid w:val="6FA659B6"/>
    <w:rsid w:val="701E6764"/>
    <w:rsid w:val="70767D3B"/>
    <w:rsid w:val="739A7D73"/>
    <w:rsid w:val="73C07417"/>
    <w:rsid w:val="73D8699A"/>
    <w:rsid w:val="74267261"/>
    <w:rsid w:val="74D16D54"/>
    <w:rsid w:val="74E946BC"/>
    <w:rsid w:val="759860AA"/>
    <w:rsid w:val="763D4476"/>
    <w:rsid w:val="777C4165"/>
    <w:rsid w:val="788406A6"/>
    <w:rsid w:val="793A3FC5"/>
    <w:rsid w:val="7A852E41"/>
    <w:rsid w:val="7ADD3367"/>
    <w:rsid w:val="7B3C54CD"/>
    <w:rsid w:val="7B98103C"/>
    <w:rsid w:val="7BB12F84"/>
    <w:rsid w:val="7BBA0FB3"/>
    <w:rsid w:val="7C6B49A3"/>
    <w:rsid w:val="7CD40BDC"/>
    <w:rsid w:val="7D5B3B48"/>
    <w:rsid w:val="7D8E26F7"/>
    <w:rsid w:val="7E4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MSG_EN_FONT_STYLE_NAME_TEMPLATE_ROLE_NUMBER MSG_EN_FONT_STYLE_NAME_BY_ROLE_TEXT 2_"/>
    <w:link w:val="11"/>
    <w:unhideWhenUsed/>
    <w:qFormat/>
    <w:locked/>
    <w:uiPriority w:val="99"/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paragraph" w:customStyle="1" w:styleId="11">
    <w:name w:val="MSG_EN_FONT_STYLE_NAME_TEMPLATE_ROLE_NUMBER MSG_EN_FONT_STYLE_NAME_BY_ROLE_TEXT 2"/>
    <w:basedOn w:val="1"/>
    <w:link w:val="10"/>
    <w:unhideWhenUsed/>
    <w:qFormat/>
    <w:uiPriority w:val="99"/>
    <w:pPr>
      <w:shd w:val="clear" w:color="auto" w:fill="FFFFFF"/>
      <w:spacing w:before="840" w:after="1020" w:line="280" w:lineRule="exact"/>
      <w:ind w:hanging="1440"/>
      <w:jc w:val="right"/>
    </w:pPr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character" w:customStyle="1" w:styleId="12">
    <w:name w:val="MSG_EN_FONT_STYLE_NAME_TEMPLATE_ROLE_LEVEL MSG_EN_FONT_STYLE_NAME_BY_ROLE_HEADING 4_"/>
    <w:link w:val="13"/>
    <w:unhideWhenUsed/>
    <w:qFormat/>
    <w:locked/>
    <w:uiPriority w:val="99"/>
    <w:rPr>
      <w:rFonts w:ascii="PMingLiU-ExtB" w:hAnsi="PMingLiU-ExtB" w:eastAsia="PMingLiU-ExtB" w:cs="PMingLiU-ExtB"/>
      <w:kern w:val="0"/>
      <w:sz w:val="30"/>
      <w:szCs w:val="30"/>
    </w:rPr>
  </w:style>
  <w:style w:type="paragraph" w:customStyle="1" w:styleId="13">
    <w:name w:val="MSG_EN_FONT_STYLE_NAME_TEMPLATE_ROLE_LEVEL MSG_EN_FONT_STYLE_NAME_BY_ROLE_HEADING 4"/>
    <w:basedOn w:val="1"/>
    <w:link w:val="12"/>
    <w:unhideWhenUsed/>
    <w:qFormat/>
    <w:uiPriority w:val="99"/>
    <w:pPr>
      <w:shd w:val="clear" w:color="auto" w:fill="FFFFFF"/>
      <w:spacing w:line="590" w:lineRule="exact"/>
      <w:ind w:firstLine="640"/>
      <w:jc w:val="distribute"/>
      <w:outlineLvl w:val="3"/>
    </w:pPr>
    <w:rPr>
      <w:rFonts w:ascii="PMingLiU-ExtB" w:hAnsi="PMingLiU-ExtB" w:eastAsia="PMingLiU-ExtB" w:cs="PMingLiU-ExtB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7919</Words>
  <Characters>9106</Characters>
  <Lines>0</Lines>
  <Paragraphs>0</Paragraphs>
  <TotalTime>4</TotalTime>
  <ScaleCrop>false</ScaleCrop>
  <LinksUpToDate>false</LinksUpToDate>
  <CharactersWithSpaces>9249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2022-03-08T09:29:00Z</dcterms:created>
  <dc:creator>范范范</dc:creator>
  <cp:lastModifiedBy>汪萌</cp:lastModifiedBy>
  <dcterms:modified xsi:type="dcterms:W3CDTF">2022-11-01T09:56:49Z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BC3F2EE9B3EF4B23919F7E1B258E7B4F</vt:lpwstr>
  </property>
</Properties>
</file>